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25B2" w14:textId="77777777" w:rsidR="00664B5C" w:rsidRDefault="00664B5C" w:rsidP="00664B5C">
      <w:pPr>
        <w:pStyle w:val="BodyText"/>
        <w:kinsoku w:val="0"/>
        <w:overflowPunct w:val="0"/>
        <w:spacing w:before="47"/>
        <w:ind w:left="2436" w:right="2369" w:firstLine="0"/>
        <w:jc w:val="center"/>
        <w:rPr>
          <w:color w:val="000000"/>
          <w:sz w:val="43"/>
          <w:szCs w:val="43"/>
        </w:rPr>
      </w:pPr>
      <w:r>
        <w:rPr>
          <w:b/>
          <w:bCs/>
          <w:color w:val="231F20"/>
          <w:spacing w:val="-2"/>
          <w:w w:val="105"/>
          <w:sz w:val="43"/>
          <w:szCs w:val="43"/>
        </w:rPr>
        <w:t>Rec</w:t>
      </w:r>
      <w:r>
        <w:rPr>
          <w:b/>
          <w:bCs/>
          <w:color w:val="231F20"/>
          <w:spacing w:val="-1"/>
          <w:w w:val="105"/>
          <w:sz w:val="43"/>
          <w:szCs w:val="43"/>
        </w:rPr>
        <w:t>ycling</w:t>
      </w:r>
      <w:r>
        <w:rPr>
          <w:b/>
          <w:bCs/>
          <w:color w:val="231F20"/>
          <w:spacing w:val="-39"/>
          <w:w w:val="105"/>
          <w:sz w:val="43"/>
          <w:szCs w:val="43"/>
        </w:rPr>
        <w:t xml:space="preserve"> </w:t>
      </w:r>
      <w:r>
        <w:rPr>
          <w:b/>
          <w:bCs/>
          <w:color w:val="231F20"/>
          <w:spacing w:val="-3"/>
          <w:w w:val="105"/>
          <w:sz w:val="43"/>
          <w:szCs w:val="43"/>
        </w:rPr>
        <w:t>Pr</w:t>
      </w:r>
      <w:r>
        <w:rPr>
          <w:b/>
          <w:bCs/>
          <w:color w:val="231F20"/>
          <w:spacing w:val="-2"/>
          <w:w w:val="105"/>
          <w:sz w:val="43"/>
          <w:szCs w:val="43"/>
        </w:rPr>
        <w:t>o</w:t>
      </w:r>
      <w:r>
        <w:rPr>
          <w:b/>
          <w:bCs/>
          <w:color w:val="231F20"/>
          <w:spacing w:val="-3"/>
          <w:w w:val="105"/>
          <w:sz w:val="43"/>
          <w:szCs w:val="43"/>
        </w:rPr>
        <w:t>gr</w:t>
      </w:r>
      <w:r>
        <w:rPr>
          <w:b/>
          <w:bCs/>
          <w:color w:val="231F20"/>
          <w:spacing w:val="-2"/>
          <w:w w:val="105"/>
          <w:sz w:val="43"/>
          <w:szCs w:val="43"/>
        </w:rPr>
        <w:t>am</w:t>
      </w:r>
      <w:r>
        <w:rPr>
          <w:b/>
          <w:bCs/>
          <w:color w:val="231F20"/>
          <w:spacing w:val="-38"/>
          <w:w w:val="105"/>
          <w:sz w:val="43"/>
          <w:szCs w:val="43"/>
        </w:rPr>
        <w:t xml:space="preserve"> </w:t>
      </w:r>
      <w:r>
        <w:rPr>
          <w:b/>
          <w:bCs/>
          <w:color w:val="231F20"/>
          <w:spacing w:val="-2"/>
          <w:w w:val="105"/>
          <w:sz w:val="43"/>
          <w:szCs w:val="43"/>
        </w:rPr>
        <w:t>A</w:t>
      </w:r>
      <w:r>
        <w:rPr>
          <w:b/>
          <w:bCs/>
          <w:color w:val="231F20"/>
          <w:spacing w:val="-1"/>
          <w:w w:val="105"/>
          <w:sz w:val="43"/>
          <w:szCs w:val="43"/>
        </w:rPr>
        <w:t>ssistants</w:t>
      </w:r>
    </w:p>
    <w:p w14:paraId="5708FF38" w14:textId="77777777" w:rsidR="00664B5C" w:rsidRDefault="00664B5C" w:rsidP="00664B5C">
      <w:pPr>
        <w:pStyle w:val="BodyText"/>
        <w:kinsoku w:val="0"/>
        <w:overflowPunct w:val="0"/>
        <w:spacing w:before="29"/>
        <w:ind w:left="2436" w:right="2369" w:firstLine="0"/>
        <w:jc w:val="center"/>
        <w:rPr>
          <w:color w:val="000000"/>
          <w:sz w:val="43"/>
          <w:szCs w:val="43"/>
        </w:rPr>
      </w:pPr>
      <w:r>
        <w:rPr>
          <w:color w:val="231F20"/>
          <w:w w:val="105"/>
          <w:sz w:val="43"/>
          <w:szCs w:val="43"/>
        </w:rPr>
        <w:t>Job</w:t>
      </w:r>
      <w:r>
        <w:rPr>
          <w:color w:val="231F20"/>
          <w:spacing w:val="-24"/>
          <w:w w:val="105"/>
          <w:sz w:val="43"/>
          <w:szCs w:val="43"/>
        </w:rPr>
        <w:t xml:space="preserve"> </w:t>
      </w:r>
      <w:r>
        <w:rPr>
          <w:color w:val="231F20"/>
          <w:w w:val="105"/>
          <w:sz w:val="43"/>
          <w:szCs w:val="43"/>
        </w:rPr>
        <w:t>Description</w:t>
      </w:r>
      <w:r>
        <w:rPr>
          <w:color w:val="231F20"/>
          <w:spacing w:val="67"/>
          <w:w w:val="105"/>
          <w:sz w:val="43"/>
          <w:szCs w:val="43"/>
        </w:rPr>
        <w:t xml:space="preserve"> </w:t>
      </w:r>
      <w:r>
        <w:rPr>
          <w:color w:val="231F20"/>
          <w:w w:val="105"/>
          <w:sz w:val="43"/>
          <w:szCs w:val="43"/>
        </w:rPr>
        <w:t>|</w:t>
      </w:r>
      <w:r>
        <w:rPr>
          <w:color w:val="231F20"/>
          <w:spacing w:val="66"/>
          <w:w w:val="105"/>
          <w:sz w:val="43"/>
          <w:szCs w:val="43"/>
        </w:rPr>
        <w:t xml:space="preserve"> </w:t>
      </w:r>
      <w:r>
        <w:rPr>
          <w:color w:val="231F20"/>
          <w:w w:val="105"/>
          <w:sz w:val="43"/>
          <w:szCs w:val="43"/>
        </w:rPr>
        <w:t>2015</w:t>
      </w:r>
      <w:r>
        <w:rPr>
          <w:color w:val="231F20"/>
          <w:spacing w:val="-23"/>
          <w:w w:val="105"/>
          <w:sz w:val="43"/>
          <w:szCs w:val="43"/>
        </w:rPr>
        <w:t xml:space="preserve"> </w:t>
      </w:r>
      <w:r>
        <w:rPr>
          <w:color w:val="231F20"/>
          <w:w w:val="105"/>
          <w:sz w:val="43"/>
          <w:szCs w:val="43"/>
        </w:rPr>
        <w:t>-</w:t>
      </w:r>
      <w:r>
        <w:rPr>
          <w:color w:val="231F20"/>
          <w:spacing w:val="-23"/>
          <w:w w:val="105"/>
          <w:sz w:val="43"/>
          <w:szCs w:val="43"/>
        </w:rPr>
        <w:t xml:space="preserve"> </w:t>
      </w:r>
      <w:r>
        <w:rPr>
          <w:color w:val="231F20"/>
          <w:w w:val="105"/>
          <w:sz w:val="43"/>
          <w:szCs w:val="43"/>
        </w:rPr>
        <w:t>2016</w:t>
      </w:r>
    </w:p>
    <w:p w14:paraId="0F33F438" w14:textId="77777777" w:rsidR="00664B5C" w:rsidRDefault="00664B5C" w:rsidP="00664B5C">
      <w:pPr>
        <w:pStyle w:val="Heading1"/>
        <w:kinsoku w:val="0"/>
        <w:overflowPunct w:val="0"/>
        <w:spacing w:before="289" w:line="251" w:lineRule="auto"/>
        <w:ind w:left="1511" w:right="1508"/>
        <w:jc w:val="center"/>
        <w:rPr>
          <w:b w:val="0"/>
          <w:bCs w:val="0"/>
          <w:color w:val="000000"/>
        </w:rPr>
      </w:pP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2"/>
          <w:w w:val="105"/>
        </w:rPr>
        <w:t>Rec</w:t>
      </w:r>
      <w:r>
        <w:rPr>
          <w:color w:val="231F20"/>
          <w:spacing w:val="-1"/>
          <w:w w:val="105"/>
        </w:rPr>
        <w:t>ycling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gr</w:t>
      </w:r>
      <w:r>
        <w:rPr>
          <w:color w:val="231F20"/>
          <w:spacing w:val="-2"/>
          <w:w w:val="105"/>
        </w:rPr>
        <w:t>am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ssistant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8"/>
          <w:w w:val="105"/>
        </w:rPr>
        <w:t>(RP</w:t>
      </w:r>
      <w:r>
        <w:rPr>
          <w:color w:val="231F20"/>
          <w:spacing w:val="-7"/>
          <w:w w:val="105"/>
        </w:rPr>
        <w:t>A)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spacing w:val="-4"/>
          <w:w w:val="105"/>
        </w:rPr>
        <w:t>k</w:t>
      </w:r>
      <w:r>
        <w:rPr>
          <w:color w:val="231F20"/>
          <w:spacing w:val="-3"/>
          <w:w w:val="105"/>
        </w:rPr>
        <w:t>ey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omponent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LIU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ost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ecycling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ffor</w:t>
      </w:r>
      <w:r>
        <w:rPr>
          <w:color w:val="231F20"/>
          <w:spacing w:val="-1"/>
          <w:w w:val="105"/>
        </w:rPr>
        <w:t>ts.</w:t>
      </w:r>
    </w:p>
    <w:p w14:paraId="572CB8E5" w14:textId="77777777" w:rsidR="00664B5C" w:rsidRDefault="00664B5C" w:rsidP="00664B5C">
      <w:pPr>
        <w:pStyle w:val="BodyText"/>
        <w:kinsoku w:val="0"/>
        <w:overflowPunct w:val="0"/>
        <w:spacing w:line="251" w:lineRule="auto"/>
        <w:ind w:left="105" w:right="102" w:firstLine="0"/>
        <w:jc w:val="center"/>
        <w:rPr>
          <w:color w:val="000000"/>
          <w:sz w:val="33"/>
          <w:szCs w:val="33"/>
        </w:rPr>
      </w:pPr>
      <w:r>
        <w:rPr>
          <w:b/>
          <w:bCs/>
          <w:color w:val="231F20"/>
          <w:spacing w:val="-3"/>
          <w:w w:val="105"/>
          <w:sz w:val="33"/>
          <w:szCs w:val="33"/>
        </w:rPr>
        <w:t>T</w:t>
      </w:r>
      <w:r>
        <w:rPr>
          <w:b/>
          <w:bCs/>
          <w:color w:val="231F20"/>
          <w:spacing w:val="-2"/>
          <w:w w:val="105"/>
          <w:sz w:val="33"/>
          <w:szCs w:val="33"/>
        </w:rPr>
        <w:t xml:space="preserve">he </w:t>
      </w:r>
      <w:r>
        <w:rPr>
          <w:b/>
          <w:bCs/>
          <w:color w:val="231F20"/>
          <w:spacing w:val="-1"/>
          <w:w w:val="105"/>
          <w:sz w:val="33"/>
          <w:szCs w:val="33"/>
        </w:rPr>
        <w:t xml:space="preserve">assistants </w:t>
      </w:r>
      <w:r>
        <w:rPr>
          <w:b/>
          <w:bCs/>
          <w:color w:val="231F20"/>
          <w:spacing w:val="-2"/>
          <w:w w:val="105"/>
          <w:sz w:val="33"/>
          <w:szCs w:val="33"/>
        </w:rPr>
        <w:t>ar</w:t>
      </w:r>
      <w:r>
        <w:rPr>
          <w:b/>
          <w:bCs/>
          <w:color w:val="231F20"/>
          <w:spacing w:val="-1"/>
          <w:w w:val="105"/>
          <w:sz w:val="33"/>
          <w:szCs w:val="33"/>
        </w:rPr>
        <w:t>e</w:t>
      </w:r>
      <w:r>
        <w:rPr>
          <w:b/>
          <w:bCs/>
          <w:color w:val="231F20"/>
          <w:spacing w:val="-2"/>
          <w:w w:val="105"/>
          <w:sz w:val="33"/>
          <w:szCs w:val="33"/>
        </w:rPr>
        <w:t xml:space="preserve"> r</w:t>
      </w:r>
      <w:r>
        <w:rPr>
          <w:b/>
          <w:bCs/>
          <w:color w:val="231F20"/>
          <w:spacing w:val="-1"/>
          <w:w w:val="105"/>
          <w:sz w:val="33"/>
          <w:szCs w:val="33"/>
        </w:rPr>
        <w:t xml:space="preserve">esponsible </w:t>
      </w:r>
      <w:r>
        <w:rPr>
          <w:b/>
          <w:bCs/>
          <w:color w:val="231F20"/>
          <w:spacing w:val="-3"/>
          <w:w w:val="105"/>
          <w:sz w:val="33"/>
          <w:szCs w:val="33"/>
        </w:rPr>
        <w:t>for</w:t>
      </w:r>
      <w:r>
        <w:rPr>
          <w:b/>
          <w:bCs/>
          <w:color w:val="231F20"/>
          <w:spacing w:val="-2"/>
          <w:w w:val="105"/>
          <w:sz w:val="33"/>
          <w:szCs w:val="33"/>
        </w:rPr>
        <w:t xml:space="preserve"> </w:t>
      </w:r>
      <w:r>
        <w:rPr>
          <w:b/>
          <w:bCs/>
          <w:color w:val="231F20"/>
          <w:spacing w:val="-1"/>
          <w:w w:val="105"/>
          <w:sz w:val="33"/>
          <w:szCs w:val="33"/>
        </w:rPr>
        <w:t xml:space="preserve">overseeing </w:t>
      </w:r>
      <w:r>
        <w:rPr>
          <w:b/>
          <w:bCs/>
          <w:color w:val="231F20"/>
          <w:w w:val="105"/>
          <w:sz w:val="33"/>
          <w:szCs w:val="33"/>
        </w:rPr>
        <w:t>the</w:t>
      </w:r>
      <w:r>
        <w:rPr>
          <w:b/>
          <w:bCs/>
          <w:color w:val="231F20"/>
          <w:spacing w:val="-1"/>
          <w:w w:val="105"/>
          <w:sz w:val="33"/>
          <w:szCs w:val="33"/>
        </w:rPr>
        <w:t xml:space="preserve"> </w:t>
      </w:r>
      <w:r>
        <w:rPr>
          <w:b/>
          <w:bCs/>
          <w:color w:val="231F20"/>
          <w:spacing w:val="-2"/>
          <w:w w:val="105"/>
          <w:sz w:val="33"/>
          <w:szCs w:val="33"/>
        </w:rPr>
        <w:t>r</w:t>
      </w:r>
      <w:r>
        <w:rPr>
          <w:b/>
          <w:bCs/>
          <w:color w:val="231F20"/>
          <w:spacing w:val="-1"/>
          <w:w w:val="105"/>
          <w:sz w:val="33"/>
          <w:szCs w:val="33"/>
        </w:rPr>
        <w:t>ecycling</w:t>
      </w:r>
      <w:r>
        <w:rPr>
          <w:b/>
          <w:bCs/>
          <w:color w:val="231F20"/>
          <w:spacing w:val="-2"/>
          <w:w w:val="105"/>
          <w:sz w:val="33"/>
          <w:szCs w:val="33"/>
        </w:rPr>
        <w:t xml:space="preserve"> r</w:t>
      </w:r>
      <w:r>
        <w:rPr>
          <w:b/>
          <w:bCs/>
          <w:color w:val="231F20"/>
          <w:spacing w:val="-1"/>
          <w:w w:val="105"/>
          <w:sz w:val="33"/>
          <w:szCs w:val="33"/>
        </w:rPr>
        <w:t>eceptacles</w:t>
      </w:r>
      <w:r>
        <w:rPr>
          <w:b/>
          <w:bCs/>
          <w:color w:val="231F20"/>
          <w:spacing w:val="65"/>
          <w:w w:val="109"/>
          <w:sz w:val="33"/>
          <w:szCs w:val="33"/>
        </w:rPr>
        <w:t xml:space="preserve"> </w:t>
      </w:r>
      <w:r>
        <w:rPr>
          <w:b/>
          <w:bCs/>
          <w:color w:val="231F20"/>
          <w:w w:val="105"/>
          <w:sz w:val="33"/>
          <w:szCs w:val="33"/>
        </w:rPr>
        <w:t>in</w:t>
      </w:r>
      <w:r>
        <w:rPr>
          <w:b/>
          <w:bCs/>
          <w:color w:val="231F20"/>
          <w:spacing w:val="-4"/>
          <w:w w:val="105"/>
          <w:sz w:val="33"/>
          <w:szCs w:val="33"/>
        </w:rPr>
        <w:t xml:space="preserve"> </w:t>
      </w:r>
      <w:r>
        <w:rPr>
          <w:b/>
          <w:bCs/>
          <w:color w:val="231F20"/>
          <w:w w:val="105"/>
          <w:sz w:val="33"/>
          <w:szCs w:val="33"/>
        </w:rPr>
        <w:t>their</w:t>
      </w:r>
      <w:r>
        <w:rPr>
          <w:b/>
          <w:bCs/>
          <w:color w:val="231F20"/>
          <w:spacing w:val="-3"/>
          <w:w w:val="105"/>
          <w:sz w:val="33"/>
          <w:szCs w:val="33"/>
        </w:rPr>
        <w:t xml:space="preserve"> </w:t>
      </w:r>
      <w:r>
        <w:rPr>
          <w:b/>
          <w:bCs/>
          <w:color w:val="231F20"/>
          <w:w w:val="105"/>
          <w:sz w:val="33"/>
          <w:szCs w:val="33"/>
        </w:rPr>
        <w:t>assigned</w:t>
      </w:r>
      <w:r>
        <w:rPr>
          <w:b/>
          <w:bCs/>
          <w:color w:val="231F20"/>
          <w:spacing w:val="-3"/>
          <w:w w:val="105"/>
          <w:sz w:val="33"/>
          <w:szCs w:val="33"/>
        </w:rPr>
        <w:t xml:space="preserve"> </w:t>
      </w:r>
      <w:r>
        <w:rPr>
          <w:b/>
          <w:bCs/>
          <w:color w:val="231F20"/>
          <w:spacing w:val="-2"/>
          <w:w w:val="105"/>
          <w:sz w:val="33"/>
          <w:szCs w:val="33"/>
        </w:rPr>
        <w:t>r</w:t>
      </w:r>
      <w:r>
        <w:rPr>
          <w:b/>
          <w:bCs/>
          <w:color w:val="231F20"/>
          <w:spacing w:val="-1"/>
          <w:w w:val="105"/>
          <w:sz w:val="33"/>
          <w:szCs w:val="33"/>
        </w:rPr>
        <w:t>esidence</w:t>
      </w:r>
      <w:r>
        <w:rPr>
          <w:b/>
          <w:bCs/>
          <w:color w:val="231F20"/>
          <w:spacing w:val="-3"/>
          <w:w w:val="105"/>
          <w:sz w:val="33"/>
          <w:szCs w:val="33"/>
        </w:rPr>
        <w:t xml:space="preserve"> </w:t>
      </w:r>
      <w:r>
        <w:rPr>
          <w:b/>
          <w:bCs/>
          <w:color w:val="231F20"/>
          <w:spacing w:val="-1"/>
          <w:w w:val="105"/>
          <w:sz w:val="33"/>
          <w:szCs w:val="33"/>
        </w:rPr>
        <w:t>halls,</w:t>
      </w:r>
      <w:r>
        <w:rPr>
          <w:b/>
          <w:bCs/>
          <w:color w:val="231F20"/>
          <w:spacing w:val="-4"/>
          <w:w w:val="105"/>
          <w:sz w:val="33"/>
          <w:szCs w:val="33"/>
        </w:rPr>
        <w:t xml:space="preserve"> </w:t>
      </w:r>
      <w:r>
        <w:rPr>
          <w:b/>
          <w:bCs/>
          <w:color w:val="231F20"/>
          <w:w w:val="105"/>
          <w:sz w:val="33"/>
          <w:szCs w:val="33"/>
        </w:rPr>
        <w:t>and</w:t>
      </w:r>
      <w:r>
        <w:rPr>
          <w:b/>
          <w:bCs/>
          <w:color w:val="231F20"/>
          <w:spacing w:val="-3"/>
          <w:w w:val="105"/>
          <w:sz w:val="33"/>
          <w:szCs w:val="33"/>
        </w:rPr>
        <w:t xml:space="preserve"> </w:t>
      </w:r>
      <w:r>
        <w:rPr>
          <w:b/>
          <w:bCs/>
          <w:color w:val="231F20"/>
          <w:w w:val="105"/>
          <w:sz w:val="33"/>
          <w:szCs w:val="33"/>
        </w:rPr>
        <w:t>other</w:t>
      </w:r>
      <w:r>
        <w:rPr>
          <w:b/>
          <w:bCs/>
          <w:color w:val="231F20"/>
          <w:spacing w:val="-3"/>
          <w:w w:val="105"/>
          <w:sz w:val="33"/>
          <w:szCs w:val="33"/>
        </w:rPr>
        <w:t xml:space="preserve"> </w:t>
      </w:r>
      <w:r>
        <w:rPr>
          <w:b/>
          <w:bCs/>
          <w:color w:val="231F20"/>
          <w:w w:val="105"/>
          <w:sz w:val="33"/>
          <w:szCs w:val="33"/>
        </w:rPr>
        <w:t>campus</w:t>
      </w:r>
      <w:r>
        <w:rPr>
          <w:b/>
          <w:bCs/>
          <w:color w:val="231F20"/>
          <w:spacing w:val="-3"/>
          <w:w w:val="105"/>
          <w:sz w:val="33"/>
          <w:szCs w:val="33"/>
        </w:rPr>
        <w:t xml:space="preserve"> </w:t>
      </w:r>
      <w:r>
        <w:rPr>
          <w:b/>
          <w:bCs/>
          <w:color w:val="231F20"/>
          <w:spacing w:val="-1"/>
          <w:w w:val="105"/>
          <w:sz w:val="33"/>
          <w:szCs w:val="33"/>
        </w:rPr>
        <w:t>lo</w:t>
      </w:r>
      <w:r>
        <w:rPr>
          <w:b/>
          <w:bCs/>
          <w:color w:val="231F20"/>
          <w:spacing w:val="-2"/>
          <w:w w:val="105"/>
          <w:sz w:val="33"/>
          <w:szCs w:val="33"/>
        </w:rPr>
        <w:t>c</w:t>
      </w:r>
      <w:r>
        <w:rPr>
          <w:b/>
          <w:bCs/>
          <w:color w:val="231F20"/>
          <w:spacing w:val="-1"/>
          <w:w w:val="105"/>
          <w:sz w:val="33"/>
          <w:szCs w:val="33"/>
        </w:rPr>
        <w:t>ations.</w:t>
      </w:r>
    </w:p>
    <w:p w14:paraId="69BE1E01" w14:textId="77777777" w:rsidR="00664B5C" w:rsidRDefault="00664B5C" w:rsidP="00664B5C">
      <w:pPr>
        <w:pStyle w:val="Body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14:paraId="3D91ED05" w14:textId="77777777" w:rsidR="00664B5C" w:rsidRDefault="00664B5C" w:rsidP="00664B5C">
      <w:pPr>
        <w:pStyle w:val="Heading2"/>
        <w:kinsoku w:val="0"/>
        <w:overflowPunct w:val="0"/>
        <w:spacing w:before="65"/>
        <w:rPr>
          <w:b w:val="0"/>
          <w:bCs w:val="0"/>
          <w:color w:val="000000"/>
        </w:rPr>
      </w:pPr>
      <w:r>
        <w:rPr>
          <w:color w:val="231F20"/>
          <w:w w:val="105"/>
        </w:rPr>
        <w:t>Responsibilities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include:</w:t>
      </w:r>
    </w:p>
    <w:p w14:paraId="223EBECC" w14:textId="77777777" w:rsidR="00664B5C" w:rsidRDefault="00664B5C" w:rsidP="00664B5C">
      <w:pPr>
        <w:pStyle w:val="BodyText"/>
        <w:numPr>
          <w:ilvl w:val="0"/>
          <w:numId w:val="1"/>
        </w:numPr>
        <w:tabs>
          <w:tab w:val="left" w:pos="1563"/>
        </w:tabs>
        <w:kinsoku w:val="0"/>
        <w:overflowPunct w:val="0"/>
        <w:spacing w:before="13"/>
        <w:rPr>
          <w:color w:val="000000"/>
        </w:rPr>
      </w:pPr>
      <w:r>
        <w:rPr>
          <w:color w:val="231F20"/>
          <w:w w:val="105"/>
        </w:rPr>
        <w:t>Monitoring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emptying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ycling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bins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buildings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1"/>
          <w:w w:val="105"/>
        </w:rPr>
        <w:t>oss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campus</w:t>
      </w:r>
    </w:p>
    <w:p w14:paraId="5C2A53C0" w14:textId="77777777" w:rsidR="00664B5C" w:rsidRDefault="00664B5C" w:rsidP="00664B5C">
      <w:pPr>
        <w:pStyle w:val="BodyText"/>
        <w:numPr>
          <w:ilvl w:val="0"/>
          <w:numId w:val="1"/>
        </w:numPr>
        <w:tabs>
          <w:tab w:val="left" w:pos="1563"/>
        </w:tabs>
        <w:kinsoku w:val="0"/>
        <w:overflowPunct w:val="0"/>
        <w:spacing w:before="13" w:line="250" w:lineRule="auto"/>
        <w:ind w:right="2033"/>
        <w:rPr>
          <w:color w:val="000000"/>
        </w:rPr>
      </w:pP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ecording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amount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cled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espec</w:t>
      </w:r>
      <w:r>
        <w:rPr>
          <w:color w:val="231F20"/>
          <w:spacing w:val="-2"/>
          <w:w w:val="105"/>
        </w:rPr>
        <w:t>tiv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bins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reporting</w:t>
      </w:r>
      <w:r>
        <w:rPr>
          <w:color w:val="231F20"/>
          <w:spacing w:val="51"/>
          <w:w w:val="107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ampus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Lif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.</w:t>
      </w:r>
    </w:p>
    <w:p w14:paraId="5EDBDD11" w14:textId="77777777" w:rsidR="00664B5C" w:rsidRDefault="00664B5C" w:rsidP="00664B5C">
      <w:pPr>
        <w:pStyle w:val="BodyText"/>
        <w:numPr>
          <w:ilvl w:val="0"/>
          <w:numId w:val="1"/>
        </w:numPr>
        <w:tabs>
          <w:tab w:val="left" w:pos="1563"/>
        </w:tabs>
        <w:kinsoku w:val="0"/>
        <w:overflowPunct w:val="0"/>
        <w:spacing w:line="250" w:lineRule="auto"/>
        <w:ind w:right="1495"/>
        <w:rPr>
          <w:color w:val="000000"/>
        </w:rPr>
      </w:pPr>
      <w:r>
        <w:rPr>
          <w:color w:val="231F20"/>
          <w:spacing w:val="1"/>
        </w:rPr>
        <w:t>S</w:t>
      </w:r>
      <w:r>
        <w:rPr>
          <w:color w:val="231F20"/>
        </w:rPr>
        <w:t>orting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3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misplaced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rec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clables</w:t>
      </w:r>
      <w:r>
        <w:rPr>
          <w:color w:val="231F20"/>
          <w:spacing w:val="-2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removing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3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trash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ood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waste</w:t>
      </w:r>
      <w:r>
        <w:rPr>
          <w:color w:val="231F20"/>
          <w:spacing w:val="-3"/>
        </w:rPr>
        <w:t>,</w:t>
      </w:r>
      <w:r>
        <w:rPr>
          <w:color w:val="231F20"/>
          <w:spacing w:val="57"/>
          <w:w w:val="8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cleaning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rec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clables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necessar</w:t>
      </w:r>
      <w:r>
        <w:rPr>
          <w:color w:val="231F20"/>
          <w:spacing w:val="-2"/>
        </w:rPr>
        <w:t>y.</w:t>
      </w:r>
    </w:p>
    <w:p w14:paraId="33BCB9BB" w14:textId="77777777" w:rsidR="00664B5C" w:rsidRDefault="00664B5C" w:rsidP="00664B5C">
      <w:pPr>
        <w:pStyle w:val="BodyText"/>
        <w:numPr>
          <w:ilvl w:val="0"/>
          <w:numId w:val="1"/>
        </w:numPr>
        <w:tabs>
          <w:tab w:val="left" w:pos="1563"/>
        </w:tabs>
        <w:kinsoku w:val="0"/>
        <w:overflowPunct w:val="0"/>
        <w:spacing w:line="250" w:lineRule="auto"/>
        <w:ind w:right="1246"/>
        <w:rPr>
          <w:color w:val="000000"/>
        </w:rPr>
      </w:pP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onsistently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emptying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rec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cling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bins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  <w:w w:val="113"/>
        </w:rPr>
        <w:t xml:space="preserve"> </w:t>
      </w:r>
      <w:r>
        <w:rPr>
          <w:color w:val="231F20"/>
          <w:spacing w:val="-1"/>
        </w:rPr>
        <w:t>proper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hall</w:t>
      </w:r>
      <w:r>
        <w:rPr>
          <w:color w:val="231F20"/>
          <w:spacing w:val="-2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i/>
          <w:iCs/>
          <w:color w:val="231F20"/>
        </w:rPr>
        <w:t>(Student</w:t>
      </w:r>
      <w:r>
        <w:rPr>
          <w:i/>
          <w:iCs/>
          <w:color w:val="231F20"/>
          <w:spacing w:val="-5"/>
        </w:rPr>
        <w:t xml:space="preserve"> </w:t>
      </w:r>
      <w:r>
        <w:rPr>
          <w:i/>
          <w:iCs/>
          <w:color w:val="231F20"/>
          <w:spacing w:val="-1"/>
        </w:rPr>
        <w:t>w</w:t>
      </w:r>
      <w:r>
        <w:rPr>
          <w:i/>
          <w:iCs/>
          <w:color w:val="231F20"/>
          <w:spacing w:val="-2"/>
        </w:rPr>
        <w:t>orkers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  <w:spacing w:val="-2"/>
        </w:rPr>
        <w:t>ar</w:t>
      </w:r>
      <w:r>
        <w:rPr>
          <w:i/>
          <w:iCs/>
          <w:color w:val="231F20"/>
          <w:spacing w:val="-1"/>
        </w:rPr>
        <w:t>e</w:t>
      </w:r>
      <w:r>
        <w:rPr>
          <w:i/>
          <w:iCs/>
          <w:color w:val="231F20"/>
          <w:spacing w:val="-5"/>
        </w:rPr>
        <w:t xml:space="preserve"> </w:t>
      </w:r>
      <w:r>
        <w:rPr>
          <w:i/>
          <w:iCs/>
          <w:color w:val="231F20"/>
          <w:spacing w:val="-2"/>
        </w:rPr>
        <w:t>pr</w:t>
      </w:r>
      <w:r>
        <w:rPr>
          <w:i/>
          <w:iCs/>
          <w:color w:val="231F20"/>
          <w:spacing w:val="-1"/>
        </w:rPr>
        <w:t>ovided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</w:rPr>
        <w:t>with</w:t>
      </w:r>
      <w:r>
        <w:rPr>
          <w:i/>
          <w:iCs/>
          <w:color w:val="231F20"/>
          <w:spacing w:val="-5"/>
        </w:rPr>
        <w:t xml:space="preserve"> </w:t>
      </w:r>
      <w:r>
        <w:rPr>
          <w:i/>
          <w:iCs/>
          <w:color w:val="231F20"/>
        </w:rPr>
        <w:t>rubber</w:t>
      </w:r>
      <w:r>
        <w:rPr>
          <w:i/>
          <w:iCs/>
          <w:color w:val="231F20"/>
          <w:spacing w:val="21"/>
          <w:w w:val="92"/>
        </w:rPr>
        <w:t xml:space="preserve"> </w:t>
      </w:r>
      <w:r>
        <w:rPr>
          <w:i/>
          <w:iCs/>
          <w:color w:val="231F20"/>
          <w:spacing w:val="-1"/>
        </w:rPr>
        <w:t>gloves</w:t>
      </w:r>
      <w:r>
        <w:rPr>
          <w:i/>
          <w:iCs/>
          <w:color w:val="231F20"/>
          <w:spacing w:val="-13"/>
        </w:rPr>
        <w:t xml:space="preserve"> </w:t>
      </w:r>
      <w:r>
        <w:rPr>
          <w:i/>
          <w:iCs/>
          <w:color w:val="231F20"/>
        </w:rPr>
        <w:t>and</w:t>
      </w:r>
      <w:r>
        <w:rPr>
          <w:i/>
          <w:iCs/>
          <w:color w:val="231F20"/>
          <w:spacing w:val="-13"/>
        </w:rPr>
        <w:t xml:space="preserve"> </w:t>
      </w:r>
      <w:r>
        <w:rPr>
          <w:i/>
          <w:iCs/>
          <w:color w:val="231F20"/>
        </w:rPr>
        <w:t>all</w:t>
      </w:r>
      <w:r>
        <w:rPr>
          <w:i/>
          <w:iCs/>
          <w:color w:val="231F20"/>
          <w:spacing w:val="-13"/>
        </w:rPr>
        <w:t xml:space="preserve"> </w:t>
      </w:r>
      <w:r>
        <w:rPr>
          <w:i/>
          <w:iCs/>
          <w:color w:val="231F20"/>
        </w:rPr>
        <w:t>other</w:t>
      </w:r>
      <w:r>
        <w:rPr>
          <w:i/>
          <w:iCs/>
          <w:color w:val="231F20"/>
          <w:spacing w:val="-13"/>
        </w:rPr>
        <w:t xml:space="preserve"> </w:t>
      </w:r>
      <w:r>
        <w:rPr>
          <w:i/>
          <w:iCs/>
          <w:color w:val="231F20"/>
          <w:spacing w:val="-1"/>
        </w:rPr>
        <w:t>mat</w:t>
      </w:r>
      <w:r>
        <w:rPr>
          <w:i/>
          <w:iCs/>
          <w:color w:val="231F20"/>
          <w:spacing w:val="-2"/>
        </w:rPr>
        <w:t>erial</w:t>
      </w:r>
      <w:r>
        <w:rPr>
          <w:i/>
          <w:iCs/>
          <w:color w:val="231F20"/>
          <w:spacing w:val="-13"/>
        </w:rPr>
        <w:t xml:space="preserve"> </w:t>
      </w:r>
      <w:r>
        <w:rPr>
          <w:i/>
          <w:iCs/>
          <w:color w:val="231F20"/>
          <w:spacing w:val="-1"/>
        </w:rPr>
        <w:t>to</w:t>
      </w:r>
      <w:r>
        <w:rPr>
          <w:i/>
          <w:iCs/>
          <w:color w:val="231F20"/>
          <w:spacing w:val="-13"/>
        </w:rPr>
        <w:t xml:space="preserve"> </w:t>
      </w:r>
      <w:r>
        <w:rPr>
          <w:i/>
          <w:iCs/>
          <w:color w:val="231F20"/>
          <w:spacing w:val="-2"/>
        </w:rPr>
        <w:t>c</w:t>
      </w:r>
      <w:r>
        <w:rPr>
          <w:i/>
          <w:iCs/>
          <w:color w:val="231F20"/>
          <w:spacing w:val="-1"/>
        </w:rPr>
        <w:t>omplete</w:t>
      </w:r>
      <w:r>
        <w:rPr>
          <w:i/>
          <w:iCs/>
          <w:color w:val="231F20"/>
          <w:spacing w:val="-13"/>
        </w:rPr>
        <w:t xml:space="preserve"> </w:t>
      </w:r>
      <w:r>
        <w:rPr>
          <w:i/>
          <w:iCs/>
          <w:color w:val="231F20"/>
        </w:rPr>
        <w:t>this</w:t>
      </w:r>
      <w:r>
        <w:rPr>
          <w:i/>
          <w:iCs/>
          <w:color w:val="231F20"/>
          <w:spacing w:val="-13"/>
        </w:rPr>
        <w:t xml:space="preserve"> </w:t>
      </w:r>
      <w:r>
        <w:rPr>
          <w:i/>
          <w:iCs/>
          <w:color w:val="231F20"/>
        </w:rPr>
        <w:t>task)</w:t>
      </w:r>
    </w:p>
    <w:p w14:paraId="6A2E0BA1" w14:textId="77777777" w:rsidR="00664B5C" w:rsidRDefault="00664B5C" w:rsidP="00664B5C">
      <w:pPr>
        <w:pStyle w:val="BodyText"/>
        <w:numPr>
          <w:ilvl w:val="0"/>
          <w:numId w:val="1"/>
        </w:numPr>
        <w:tabs>
          <w:tab w:val="left" w:pos="1563"/>
        </w:tabs>
        <w:kinsoku w:val="0"/>
        <w:overflowPunct w:val="0"/>
        <w:spacing w:line="250" w:lineRule="auto"/>
        <w:ind w:right="828"/>
        <w:rPr>
          <w:color w:val="000000"/>
        </w:rPr>
      </w:pP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1"/>
          <w:w w:val="105"/>
        </w:rPr>
        <w:t>ing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collectively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ampus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Lif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educate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students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ycling,</w:t>
      </w:r>
      <w:r>
        <w:rPr>
          <w:color w:val="231F20"/>
          <w:spacing w:val="61"/>
          <w:w w:val="82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what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appropr</w:t>
      </w:r>
      <w:r>
        <w:rPr>
          <w:color w:val="231F20"/>
          <w:spacing w:val="-2"/>
          <w:w w:val="105"/>
        </w:rPr>
        <w:t>ia</w:t>
      </w:r>
      <w:r>
        <w:rPr>
          <w:color w:val="231F20"/>
          <w:spacing w:val="-1"/>
          <w:w w:val="105"/>
        </w:rPr>
        <w:t>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put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bin.</w:t>
      </w:r>
    </w:p>
    <w:p w14:paraId="03811162" w14:textId="77777777" w:rsidR="00664B5C" w:rsidRDefault="00664B5C" w:rsidP="00664B5C">
      <w:pPr>
        <w:pStyle w:val="BodyText"/>
        <w:numPr>
          <w:ilvl w:val="0"/>
          <w:numId w:val="1"/>
        </w:numPr>
        <w:tabs>
          <w:tab w:val="left" w:pos="1563"/>
        </w:tabs>
        <w:kinsoku w:val="0"/>
        <w:overflowPunct w:val="0"/>
        <w:spacing w:line="250" w:lineRule="auto"/>
        <w:ind w:right="1573"/>
        <w:rPr>
          <w:color w:val="000000"/>
        </w:rPr>
      </w:pPr>
      <w:r>
        <w:rPr>
          <w:color w:val="231F20"/>
          <w:spacing w:val="-2"/>
          <w:w w:val="105"/>
        </w:rPr>
        <w:t>Placing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maintaining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ycling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inf</w:t>
      </w:r>
      <w:r>
        <w:rPr>
          <w:color w:val="231F20"/>
          <w:spacing w:val="-1"/>
          <w:w w:val="105"/>
        </w:rPr>
        <w:t>ormation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around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esidence</w:t>
      </w:r>
      <w:r>
        <w:rPr>
          <w:color w:val="231F20"/>
          <w:spacing w:val="69"/>
          <w:w w:val="112"/>
        </w:rPr>
        <w:t xml:space="preserve"> </w:t>
      </w:r>
      <w:r>
        <w:rPr>
          <w:color w:val="231F20"/>
          <w:w w:val="105"/>
        </w:rPr>
        <w:t>halls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academic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buildings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ollaboration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ampus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Lif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.</w:t>
      </w:r>
    </w:p>
    <w:p w14:paraId="098493AD" w14:textId="77777777" w:rsidR="00664B5C" w:rsidRDefault="00664B5C" w:rsidP="00664B5C">
      <w:pPr>
        <w:pStyle w:val="BodyText"/>
        <w:numPr>
          <w:ilvl w:val="0"/>
          <w:numId w:val="1"/>
        </w:numPr>
        <w:tabs>
          <w:tab w:val="left" w:pos="1563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ttending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Recycling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ampus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Lif</w:t>
      </w:r>
      <w:r>
        <w:rPr>
          <w:color w:val="231F20"/>
          <w:spacing w:val="-1"/>
        </w:rPr>
        <w:t>e</w:t>
      </w:r>
    </w:p>
    <w:p w14:paraId="3E221ABB" w14:textId="77777777" w:rsidR="00664B5C" w:rsidRDefault="00664B5C" w:rsidP="00664B5C">
      <w:pPr>
        <w:pStyle w:val="BodyText"/>
        <w:numPr>
          <w:ilvl w:val="0"/>
          <w:numId w:val="1"/>
        </w:numPr>
        <w:tabs>
          <w:tab w:val="left" w:pos="1563"/>
        </w:tabs>
        <w:kinsoku w:val="0"/>
        <w:overflowPunct w:val="0"/>
        <w:spacing w:before="13" w:line="250" w:lineRule="auto"/>
        <w:ind w:right="1812"/>
        <w:rPr>
          <w:color w:val="000000"/>
        </w:rPr>
      </w:pP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ompleting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assigned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hours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sig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in/out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ampus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Lif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39"/>
          <w:w w:val="112"/>
        </w:rPr>
        <w:t xml:space="preserve"> </w:t>
      </w:r>
      <w:r>
        <w:rPr>
          <w:color w:val="231F20"/>
        </w:rPr>
        <w:t>time clock.</w:t>
      </w:r>
    </w:p>
    <w:p w14:paraId="3D684B54" w14:textId="77777777" w:rsidR="00664B5C" w:rsidRDefault="00664B5C" w:rsidP="00664B5C">
      <w:pPr>
        <w:pStyle w:val="BodyText"/>
        <w:numPr>
          <w:ilvl w:val="0"/>
          <w:numId w:val="1"/>
        </w:numPr>
        <w:tabs>
          <w:tab w:val="left" w:pos="1563"/>
        </w:tabs>
        <w:kinsoku w:val="0"/>
        <w:overflowPunct w:val="0"/>
        <w:spacing w:line="250" w:lineRule="auto"/>
        <w:ind w:right="1758"/>
        <w:rPr>
          <w:color w:val="000000"/>
        </w:rPr>
      </w:pP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ssisting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maintenance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upkeep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ycling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bins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05"/>
        </w:rPr>
        <w:t>report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issues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immediat</w:t>
      </w:r>
      <w:r>
        <w:rPr>
          <w:color w:val="231F20"/>
          <w:spacing w:val="-2"/>
          <w:w w:val="105"/>
        </w:rPr>
        <w:t>ely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ampus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Lif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.</w:t>
      </w:r>
    </w:p>
    <w:p w14:paraId="651EB5B9" w14:textId="77777777" w:rsidR="00664B5C" w:rsidRDefault="00664B5C" w:rsidP="00664B5C">
      <w:pPr>
        <w:pStyle w:val="BodyText"/>
        <w:numPr>
          <w:ilvl w:val="0"/>
          <w:numId w:val="1"/>
        </w:numPr>
        <w:tabs>
          <w:tab w:val="left" w:pos="1563"/>
        </w:tabs>
        <w:kinsoku w:val="0"/>
        <w:overflowPunct w:val="0"/>
        <w:rPr>
          <w:color w:val="000000"/>
        </w:rPr>
      </w:pPr>
      <w:r>
        <w:rPr>
          <w:color w:val="231F20"/>
          <w:w w:val="105"/>
        </w:rPr>
        <w:t>Other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duties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assigned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ampus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Lif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elated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ycling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prog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am.</w:t>
      </w:r>
    </w:p>
    <w:p w14:paraId="662E5CBC" w14:textId="77777777" w:rsidR="00664B5C" w:rsidRDefault="00664B5C" w:rsidP="00664B5C">
      <w:pPr>
        <w:pStyle w:val="BodyText"/>
        <w:kinsoku w:val="0"/>
        <w:overflowPunct w:val="0"/>
        <w:ind w:left="0" w:firstLine="0"/>
      </w:pPr>
    </w:p>
    <w:p w14:paraId="1BA89308" w14:textId="77777777" w:rsidR="00664B5C" w:rsidRDefault="00664B5C" w:rsidP="00664B5C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14:paraId="2D1D619D" w14:textId="77777777" w:rsidR="00664B5C" w:rsidRDefault="00664B5C" w:rsidP="00664B5C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ompensation:</w:t>
      </w:r>
    </w:p>
    <w:p w14:paraId="5B36975B" w14:textId="77777777" w:rsidR="00664B5C" w:rsidRDefault="00664B5C" w:rsidP="00664B5C">
      <w:pPr>
        <w:pStyle w:val="BodyText"/>
        <w:numPr>
          <w:ilvl w:val="0"/>
          <w:numId w:val="1"/>
        </w:numPr>
        <w:tabs>
          <w:tab w:val="left" w:pos="1563"/>
        </w:tabs>
        <w:kinsoku w:val="0"/>
        <w:overflowPunct w:val="0"/>
        <w:spacing w:before="13"/>
        <w:rPr>
          <w:color w:val="000000"/>
        </w:rPr>
      </w:pPr>
      <w:r>
        <w:rPr>
          <w:color w:val="231F20"/>
          <w:w w:val="105"/>
        </w:rPr>
        <w:t>$8.75/per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hour</w:t>
      </w:r>
    </w:p>
    <w:p w14:paraId="5859574C" w14:textId="77777777" w:rsidR="00664B5C" w:rsidRDefault="00664B5C" w:rsidP="00664B5C">
      <w:pPr>
        <w:pStyle w:val="BodyText"/>
        <w:kinsoku w:val="0"/>
        <w:overflowPunct w:val="0"/>
        <w:spacing w:before="6"/>
        <w:ind w:left="0" w:firstLine="0"/>
        <w:rPr>
          <w:sz w:val="35"/>
          <w:szCs w:val="35"/>
        </w:rPr>
      </w:pPr>
    </w:p>
    <w:p w14:paraId="7676E542" w14:textId="77777777" w:rsidR="00664B5C" w:rsidRDefault="00664B5C" w:rsidP="00664B5C">
      <w:pPr>
        <w:pStyle w:val="BodyText"/>
        <w:kinsoku w:val="0"/>
        <w:overflowPunct w:val="0"/>
        <w:ind w:left="1462" w:firstLine="0"/>
        <w:rPr>
          <w:color w:val="000000"/>
          <w:sz w:val="30"/>
          <w:szCs w:val="30"/>
        </w:rPr>
      </w:pPr>
      <w:r>
        <w:rPr>
          <w:b/>
          <w:bCs/>
          <w:i/>
          <w:iCs/>
          <w:color w:val="231F20"/>
          <w:spacing w:val="-2"/>
          <w:w w:val="105"/>
          <w:sz w:val="30"/>
          <w:szCs w:val="30"/>
        </w:rPr>
        <w:t>Int</w:t>
      </w:r>
      <w:r>
        <w:rPr>
          <w:b/>
          <w:bCs/>
          <w:i/>
          <w:iCs/>
          <w:color w:val="231F20"/>
          <w:spacing w:val="-1"/>
          <w:w w:val="105"/>
          <w:sz w:val="30"/>
          <w:szCs w:val="30"/>
        </w:rPr>
        <w:t>erested</w:t>
      </w:r>
      <w:r>
        <w:rPr>
          <w:b/>
          <w:bCs/>
          <w:i/>
          <w:iCs/>
          <w:color w:val="231F20"/>
          <w:spacing w:val="17"/>
          <w:w w:val="105"/>
          <w:sz w:val="30"/>
          <w:szCs w:val="30"/>
        </w:rPr>
        <w:t xml:space="preserve"> </w:t>
      </w:r>
      <w:r>
        <w:rPr>
          <w:b/>
          <w:bCs/>
          <w:i/>
          <w:iCs/>
          <w:color w:val="231F20"/>
          <w:w w:val="105"/>
          <w:sz w:val="30"/>
          <w:szCs w:val="30"/>
        </w:rPr>
        <w:t>students</w:t>
      </w:r>
      <w:r>
        <w:rPr>
          <w:b/>
          <w:bCs/>
          <w:i/>
          <w:iCs/>
          <w:color w:val="231F20"/>
          <w:spacing w:val="18"/>
          <w:w w:val="105"/>
          <w:sz w:val="30"/>
          <w:szCs w:val="30"/>
        </w:rPr>
        <w:t xml:space="preserve"> </w:t>
      </w:r>
      <w:r>
        <w:rPr>
          <w:b/>
          <w:bCs/>
          <w:i/>
          <w:iCs/>
          <w:color w:val="231F20"/>
          <w:w w:val="105"/>
          <w:sz w:val="30"/>
          <w:szCs w:val="30"/>
        </w:rPr>
        <w:t>should</w:t>
      </w:r>
      <w:r>
        <w:rPr>
          <w:b/>
          <w:bCs/>
          <w:i/>
          <w:iCs/>
          <w:color w:val="231F20"/>
          <w:spacing w:val="18"/>
          <w:w w:val="105"/>
          <w:sz w:val="30"/>
          <w:szCs w:val="30"/>
        </w:rPr>
        <w:t xml:space="preserve"> </w:t>
      </w:r>
      <w:r>
        <w:rPr>
          <w:b/>
          <w:bCs/>
          <w:i/>
          <w:iCs/>
          <w:color w:val="231F20"/>
          <w:w w:val="105"/>
          <w:sz w:val="30"/>
          <w:szCs w:val="30"/>
        </w:rPr>
        <w:t>email</w:t>
      </w:r>
      <w:r>
        <w:rPr>
          <w:b/>
          <w:bCs/>
          <w:i/>
          <w:iCs/>
          <w:color w:val="231F20"/>
          <w:spacing w:val="16"/>
          <w:w w:val="105"/>
          <w:sz w:val="30"/>
          <w:szCs w:val="30"/>
        </w:rPr>
        <w:t xml:space="preserve"> </w:t>
      </w:r>
      <w:hyperlink r:id="rId5" w:history="1">
        <w:r>
          <w:rPr>
            <w:b/>
            <w:bCs/>
            <w:i/>
            <w:iCs/>
            <w:color w:val="EDB429"/>
            <w:w w:val="105"/>
            <w:sz w:val="30"/>
            <w:szCs w:val="30"/>
          </w:rPr>
          <w:t>post-campuslife@liu.edu</w:t>
        </w:r>
      </w:hyperlink>
    </w:p>
    <w:p w14:paraId="4A460F56" w14:textId="77777777" w:rsidR="00C16632" w:rsidRDefault="00C16632">
      <w:bookmarkStart w:id="0" w:name="_GoBack"/>
      <w:bookmarkEnd w:id="0"/>
    </w:p>
    <w:sectPr w:rsidR="00C16632" w:rsidSect="00664B5C">
      <w:pgSz w:w="11560" w:h="12890"/>
      <w:pgMar w:top="1200" w:right="560" w:bottom="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ï"/>
      <w:lvlJc w:val="left"/>
      <w:pPr>
        <w:ind w:left="1562" w:hanging="720"/>
      </w:pPr>
      <w:rPr>
        <w:rFonts w:ascii="Times New Roman" w:hAnsi="Times New Roman" w:cs="Times New Roman"/>
        <w:b w:val="0"/>
        <w:bCs w:val="0"/>
        <w:color w:val="231F20"/>
        <w:w w:val="80"/>
        <w:sz w:val="26"/>
        <w:szCs w:val="26"/>
      </w:rPr>
    </w:lvl>
    <w:lvl w:ilvl="1">
      <w:numFmt w:val="bullet"/>
      <w:lvlText w:val="ï"/>
      <w:lvlJc w:val="left"/>
      <w:pPr>
        <w:ind w:left="2455" w:hanging="720"/>
      </w:pPr>
    </w:lvl>
    <w:lvl w:ilvl="2">
      <w:numFmt w:val="bullet"/>
      <w:lvlText w:val="ï"/>
      <w:lvlJc w:val="left"/>
      <w:pPr>
        <w:ind w:left="3349" w:hanging="720"/>
      </w:pPr>
    </w:lvl>
    <w:lvl w:ilvl="3">
      <w:numFmt w:val="bullet"/>
      <w:lvlText w:val="ï"/>
      <w:lvlJc w:val="left"/>
      <w:pPr>
        <w:ind w:left="4242" w:hanging="720"/>
      </w:pPr>
    </w:lvl>
    <w:lvl w:ilvl="4">
      <w:numFmt w:val="bullet"/>
      <w:lvlText w:val="ï"/>
      <w:lvlJc w:val="left"/>
      <w:pPr>
        <w:ind w:left="5135" w:hanging="720"/>
      </w:pPr>
    </w:lvl>
    <w:lvl w:ilvl="5">
      <w:numFmt w:val="bullet"/>
      <w:lvlText w:val="ï"/>
      <w:lvlJc w:val="left"/>
      <w:pPr>
        <w:ind w:left="6029" w:hanging="720"/>
      </w:pPr>
    </w:lvl>
    <w:lvl w:ilvl="6">
      <w:numFmt w:val="bullet"/>
      <w:lvlText w:val="ï"/>
      <w:lvlJc w:val="left"/>
      <w:pPr>
        <w:ind w:left="6922" w:hanging="720"/>
      </w:pPr>
    </w:lvl>
    <w:lvl w:ilvl="7">
      <w:numFmt w:val="bullet"/>
      <w:lvlText w:val="ï"/>
      <w:lvlJc w:val="left"/>
      <w:pPr>
        <w:ind w:left="7815" w:hanging="720"/>
      </w:pPr>
    </w:lvl>
    <w:lvl w:ilvl="8">
      <w:numFmt w:val="bullet"/>
      <w:lvlText w:val="ï"/>
      <w:lvlJc w:val="left"/>
      <w:pPr>
        <w:ind w:left="870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5C"/>
    <w:rsid w:val="0002672F"/>
    <w:rsid w:val="00664B5C"/>
    <w:rsid w:val="00A5189A"/>
    <w:rsid w:val="00C1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9C0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64B5C"/>
    <w:pPr>
      <w:widowControl w:val="0"/>
      <w:autoSpaceDE w:val="0"/>
      <w:autoSpaceDN w:val="0"/>
      <w:adjustRightInd w:val="0"/>
      <w:ind w:left="105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1"/>
    <w:qFormat/>
    <w:rsid w:val="00664B5C"/>
    <w:pPr>
      <w:widowControl w:val="0"/>
      <w:autoSpaceDE w:val="0"/>
      <w:autoSpaceDN w:val="0"/>
      <w:adjustRightInd w:val="0"/>
      <w:ind w:left="84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4B5C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1"/>
    <w:rsid w:val="00664B5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64B5C"/>
    <w:pPr>
      <w:widowControl w:val="0"/>
      <w:autoSpaceDE w:val="0"/>
      <w:autoSpaceDN w:val="0"/>
      <w:adjustRightInd w:val="0"/>
      <w:ind w:left="1562"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64B5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st-campuslife@li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Recycling Program Assistant (RPA) position is a key component of the LIU Pos</vt:lpstr>
      <vt:lpstr>    Responsibilities include:</vt:lpstr>
      <vt:lpstr>    Compensation:</vt:lpstr>
    </vt:vector>
  </TitlesOfParts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Carlin</dc:creator>
  <cp:keywords/>
  <dc:description/>
  <cp:lastModifiedBy>Scott Carlin</cp:lastModifiedBy>
  <cp:revision>1</cp:revision>
  <dcterms:created xsi:type="dcterms:W3CDTF">2015-10-07T18:33:00Z</dcterms:created>
  <dcterms:modified xsi:type="dcterms:W3CDTF">2015-10-07T18:54:00Z</dcterms:modified>
</cp:coreProperties>
</file>